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00B31439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70BA3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66289E90" w14:textId="70591C09" w:rsidR="00230B96" w:rsidRPr="00DA44F6" w:rsidRDefault="0074732E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  <w:r w:rsidRPr="00DA44F6">
        <w:rPr>
          <w:rFonts w:ascii="David" w:hAnsi="David" w:cs="David"/>
          <w:b/>
          <w:bCs/>
          <w:szCs w:val="24"/>
          <w:rtl/>
        </w:rPr>
        <w:t xml:space="preserve">מכרז פומבי </w:t>
      </w:r>
      <w:r w:rsidR="00501D41" w:rsidRPr="00DA44F6">
        <w:rPr>
          <w:rFonts w:ascii="David" w:hAnsi="David" w:cs="David"/>
          <w:b/>
          <w:bCs/>
          <w:szCs w:val="24"/>
          <w:rtl/>
        </w:rPr>
        <w:t xml:space="preserve">מס' </w:t>
      </w:r>
      <w:bookmarkStart w:id="1" w:name="_GoBack"/>
      <w:r w:rsidR="00AA4F57">
        <w:rPr>
          <w:rFonts w:ascii="David" w:hAnsi="David" w:cs="David"/>
          <w:b/>
          <w:bCs/>
          <w:szCs w:val="24"/>
          <w:rtl/>
        </w:rPr>
        <w:t>43</w:t>
      </w:r>
      <w:bookmarkEnd w:id="1"/>
      <w:r w:rsidR="00541F06" w:rsidRPr="00DA44F6">
        <w:rPr>
          <w:rFonts w:ascii="David" w:hAnsi="David" w:cs="David"/>
          <w:b/>
          <w:bCs/>
          <w:szCs w:val="24"/>
          <w:rtl/>
        </w:rPr>
        <w:t xml:space="preserve">/16 </w:t>
      </w:r>
      <w:r w:rsidR="00230B96" w:rsidRPr="00DA44F6">
        <w:rPr>
          <w:rFonts w:ascii="David" w:hAnsi="David" w:cs="David" w:hint="eastAsia"/>
          <w:b/>
          <w:bCs/>
          <w:szCs w:val="24"/>
          <w:rtl/>
        </w:rPr>
        <w:t>שירותי</w:t>
      </w:r>
      <w:r w:rsidR="00230B96" w:rsidRPr="00DA44F6">
        <w:rPr>
          <w:rFonts w:ascii="David" w:hAnsi="David" w:cs="David"/>
          <w:b/>
          <w:bCs/>
          <w:szCs w:val="24"/>
          <w:rtl/>
        </w:rPr>
        <w:t xml:space="preserve"> חניה לעובדי ואורחי רשות התקשוב הממשלתי- </w:t>
      </w:r>
    </w:p>
    <w:p w14:paraId="2822C0B1" w14:textId="2091A59D" w:rsidR="00F20C9A" w:rsidRPr="00472482" w:rsidRDefault="00230B96" w:rsidP="00F20C9A">
      <w:pPr>
        <w:spacing w:line="276" w:lineRule="auto"/>
        <w:jc w:val="center"/>
        <w:rPr>
          <w:b/>
          <w:bCs/>
          <w:sz w:val="72"/>
          <w:szCs w:val="72"/>
          <w:rtl/>
        </w:rPr>
      </w:pPr>
      <w:r w:rsidRPr="00DA44F6">
        <w:rPr>
          <w:rFonts w:ascii="David" w:hAnsi="David" w:cs="David" w:hint="eastAsia"/>
          <w:b/>
          <w:bCs/>
          <w:szCs w:val="24"/>
          <w:rtl/>
        </w:rPr>
        <w:t>במתקן</w:t>
      </w:r>
      <w:r w:rsidRPr="00DA44F6">
        <w:rPr>
          <w:rFonts w:ascii="David" w:hAnsi="David" w:cs="David"/>
          <w:b/>
          <w:bCs/>
          <w:szCs w:val="24"/>
          <w:rtl/>
        </w:rPr>
        <w:t xml:space="preserve"> </w:t>
      </w:r>
      <w:r w:rsidRPr="00DA44F6">
        <w:rPr>
          <w:rFonts w:ascii="David" w:hAnsi="David" w:cs="David" w:hint="eastAsia"/>
          <w:b/>
          <w:bCs/>
          <w:szCs w:val="24"/>
          <w:rtl/>
        </w:rPr>
        <w:t>שברח</w:t>
      </w:r>
      <w:r w:rsidRPr="00DA44F6">
        <w:rPr>
          <w:rFonts w:ascii="David" w:hAnsi="David" w:cs="David"/>
          <w:b/>
          <w:bCs/>
          <w:szCs w:val="24"/>
          <w:rtl/>
        </w:rPr>
        <w:t xml:space="preserve">' </w:t>
      </w:r>
      <w:r w:rsidRPr="00DA44F6">
        <w:rPr>
          <w:rFonts w:ascii="David" w:hAnsi="David" w:cs="David" w:hint="eastAsia"/>
          <w:b/>
          <w:bCs/>
          <w:szCs w:val="24"/>
          <w:rtl/>
        </w:rPr>
        <w:t>יפו</w:t>
      </w:r>
      <w:r w:rsidRPr="00DA44F6">
        <w:rPr>
          <w:rFonts w:ascii="David" w:hAnsi="David" w:cs="David"/>
          <w:b/>
          <w:bCs/>
          <w:szCs w:val="24"/>
          <w:rtl/>
        </w:rPr>
        <w:t xml:space="preserve"> 234</w:t>
      </w:r>
      <w:r w:rsidR="00F20C9A" w:rsidRPr="00F20C9A">
        <w:rPr>
          <w:rFonts w:ascii="David" w:hAnsi="David" w:cs="David" w:hint="cs"/>
          <w:b/>
          <w:bCs/>
          <w:szCs w:val="24"/>
          <w:rtl/>
        </w:rPr>
        <w:t xml:space="preserve"> </w:t>
      </w:r>
      <w:r w:rsidR="00F20C9A">
        <w:rPr>
          <w:rFonts w:ascii="David" w:hAnsi="David" w:cs="David" w:hint="cs"/>
          <w:b/>
          <w:bCs/>
          <w:szCs w:val="24"/>
          <w:rtl/>
        </w:rPr>
        <w:t>י</w:t>
      </w:r>
      <w:r w:rsidR="00F20C9A" w:rsidRPr="003E5F80">
        <w:rPr>
          <w:rFonts w:ascii="David" w:hAnsi="David" w:cs="David" w:hint="cs"/>
          <w:b/>
          <w:bCs/>
          <w:szCs w:val="24"/>
          <w:rtl/>
        </w:rPr>
        <w:t>רושלים</w:t>
      </w:r>
    </w:p>
    <w:p w14:paraId="3F57F93E" w14:textId="77777777" w:rsidR="00230B96" w:rsidRPr="00DA44F6" w:rsidRDefault="00230B96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</w:p>
    <w:p w14:paraId="7A674318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6685F5FD" w14:textId="431CF234" w:rsidR="00501D41" w:rsidRPr="00EB5278" w:rsidRDefault="00541F06" w:rsidP="00230B9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Cs w:val="24"/>
          <w:rtl/>
        </w:rPr>
      </w:pPr>
      <w:r w:rsidRPr="00EB5278">
        <w:rPr>
          <w:rFonts w:ascii="David" w:hAnsi="David" w:cs="David" w:hint="cs"/>
          <w:szCs w:val="24"/>
          <w:rtl/>
        </w:rPr>
        <w:t xml:space="preserve">משרד ראש הממשלה </w:t>
      </w:r>
      <w:r w:rsidRPr="00EB5278">
        <w:rPr>
          <w:rFonts w:ascii="David" w:hAnsi="David" w:cs="David"/>
          <w:szCs w:val="24"/>
          <w:rtl/>
        </w:rPr>
        <w:t>–</w:t>
      </w:r>
      <w:r w:rsidRPr="00EB5278">
        <w:rPr>
          <w:rFonts w:ascii="David" w:hAnsi="David" w:cs="David" w:hint="cs"/>
          <w:szCs w:val="24"/>
          <w:rtl/>
        </w:rPr>
        <w:t xml:space="preserve"> רשות התקשוב הממשלתי </w:t>
      </w:r>
      <w:r w:rsidR="0074732E" w:rsidRPr="00EB5278">
        <w:rPr>
          <w:rFonts w:ascii="David" w:hAnsi="David" w:cs="David"/>
          <w:szCs w:val="24"/>
          <w:rtl/>
        </w:rPr>
        <w:t xml:space="preserve">(להלן: </w:t>
      </w:r>
      <w:r w:rsidR="0074732E" w:rsidRPr="00EB5278">
        <w:rPr>
          <w:rFonts w:ascii="David" w:hAnsi="David" w:cs="David"/>
          <w:b/>
          <w:bCs/>
          <w:szCs w:val="24"/>
          <w:rtl/>
        </w:rPr>
        <w:t>"ה</w:t>
      </w:r>
      <w:r w:rsidR="00230B96">
        <w:rPr>
          <w:rFonts w:ascii="David" w:hAnsi="David" w:cs="David" w:hint="cs"/>
          <w:b/>
          <w:bCs/>
          <w:szCs w:val="24"/>
          <w:rtl/>
        </w:rPr>
        <w:t>משרד</w:t>
      </w:r>
      <w:r w:rsidR="0074732E" w:rsidRPr="00EB5278">
        <w:rPr>
          <w:rFonts w:ascii="David" w:hAnsi="David" w:cs="David"/>
          <w:b/>
          <w:bCs/>
          <w:szCs w:val="24"/>
          <w:rtl/>
        </w:rPr>
        <w:t>"</w:t>
      </w:r>
      <w:r w:rsidR="0074732E" w:rsidRPr="00EB5278">
        <w:rPr>
          <w:rFonts w:ascii="David" w:hAnsi="David" w:cs="David"/>
          <w:szCs w:val="24"/>
          <w:rtl/>
        </w:rPr>
        <w:t xml:space="preserve">) </w:t>
      </w:r>
      <w:r w:rsidRPr="00EB5278">
        <w:rPr>
          <w:rFonts w:ascii="David" w:hAnsi="David" w:cs="David" w:hint="cs"/>
          <w:szCs w:val="24"/>
          <w:rtl/>
        </w:rPr>
        <w:t xml:space="preserve">מבקש לקבל הצעות עבור </w:t>
      </w:r>
      <w:r w:rsidR="008B52DA">
        <w:rPr>
          <w:rFonts w:ascii="David" w:hAnsi="David" w:cs="David" w:hint="cs"/>
          <w:szCs w:val="24"/>
          <w:rtl/>
        </w:rPr>
        <w:t xml:space="preserve">שירותי חנייה לעובדי ואורחי רשות התקשוב הממשלתי במתקן שברחוב יפו 234 בירושלים </w:t>
      </w:r>
      <w:r w:rsidRPr="00EB5278">
        <w:rPr>
          <w:rFonts w:ascii="David" w:hAnsi="David" w:cs="David" w:hint="cs"/>
          <w:szCs w:val="24"/>
          <w:rtl/>
        </w:rPr>
        <w:t>(להלן: "</w:t>
      </w:r>
      <w:r w:rsidRPr="00EB5278">
        <w:rPr>
          <w:rFonts w:ascii="David" w:hAnsi="David" w:cs="David" w:hint="cs"/>
          <w:b/>
          <w:bCs/>
          <w:szCs w:val="24"/>
          <w:rtl/>
        </w:rPr>
        <w:t>השירותים</w:t>
      </w:r>
      <w:r w:rsidRPr="00EB5278">
        <w:rPr>
          <w:rFonts w:ascii="David" w:hAnsi="David" w:cs="David" w:hint="cs"/>
          <w:szCs w:val="24"/>
          <w:rtl/>
        </w:rPr>
        <w:t>")</w:t>
      </w:r>
      <w:r w:rsidRPr="00EB5278">
        <w:rPr>
          <w:rFonts w:ascii="David" w:hAnsi="David" w:cs="David" w:hint="cs"/>
          <w:b/>
          <w:bCs/>
          <w:szCs w:val="24"/>
          <w:rtl/>
        </w:rPr>
        <w:t xml:space="preserve">, </w:t>
      </w:r>
      <w:proofErr w:type="spellStart"/>
      <w:r w:rsidRPr="00F66798">
        <w:rPr>
          <w:rFonts w:ascii="David" w:hAnsi="David" w:cs="David" w:hint="eastAsia"/>
          <w:szCs w:val="24"/>
          <w:rtl/>
        </w:rPr>
        <w:t>הכל</w:t>
      </w:r>
      <w:proofErr w:type="spellEnd"/>
      <w:r w:rsidRPr="00F66798">
        <w:rPr>
          <w:rFonts w:ascii="David" w:hAnsi="David" w:cs="David"/>
          <w:szCs w:val="24"/>
          <w:rtl/>
        </w:rPr>
        <w:t xml:space="preserve"> בהתאם לדרישות</w:t>
      </w:r>
      <w:r w:rsidRPr="00EB5278">
        <w:rPr>
          <w:rFonts w:ascii="David" w:hAnsi="David" w:cs="David" w:hint="cs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המ</w:t>
      </w:r>
      <w:r w:rsidR="00230B96">
        <w:rPr>
          <w:rFonts w:ascii="David" w:hAnsi="David" w:cs="David" w:hint="cs"/>
          <w:szCs w:val="24"/>
          <w:rtl/>
        </w:rPr>
        <w:t xml:space="preserve">שרד </w:t>
      </w:r>
      <w:r w:rsidRPr="00F66798">
        <w:rPr>
          <w:rFonts w:ascii="David" w:hAnsi="David" w:cs="David"/>
          <w:szCs w:val="24"/>
          <w:rtl/>
        </w:rPr>
        <w:t>כמפורט במסמכי המכרז</w:t>
      </w:r>
      <w:r w:rsidR="00501D41" w:rsidRPr="00EB5278">
        <w:rPr>
          <w:rFonts w:ascii="David" w:hAnsi="David" w:cs="David"/>
          <w:b/>
          <w:bCs/>
          <w:szCs w:val="24"/>
          <w:rtl/>
        </w:rPr>
        <w:t xml:space="preserve">. </w:t>
      </w:r>
    </w:p>
    <w:p w14:paraId="3C3AD7EE" w14:textId="77777777" w:rsidR="00B86583" w:rsidRPr="00EB5278" w:rsidRDefault="00B86583" w:rsidP="00B86583">
      <w:pPr>
        <w:pStyle w:val="affc"/>
        <w:rPr>
          <w:rFonts w:ascii="David" w:hAnsi="David" w:cs="David"/>
          <w:szCs w:val="24"/>
          <w:rtl/>
        </w:rPr>
      </w:pPr>
    </w:p>
    <w:p w14:paraId="387AAA51" w14:textId="588E08F5"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54E4ABA2" w14:textId="0E274287" w:rsidR="00541F06" w:rsidRPr="00F66798" w:rsidRDefault="000148A7" w:rsidP="00230B96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372427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66798">
        <w:rPr>
          <w:rFonts w:ascii="David" w:hAnsi="David"/>
          <w:sz w:val="24"/>
          <w:szCs w:val="24"/>
          <w:rtl/>
          <w:lang w:eastAsia="he-IL"/>
        </w:rPr>
        <w:t>ה</w:t>
      </w:r>
      <w:r w:rsidR="00501D41" w:rsidRPr="00F66798">
        <w:rPr>
          <w:rFonts w:ascii="David" w:hAnsi="David"/>
          <w:sz w:val="24"/>
          <w:szCs w:val="24"/>
          <w:rtl/>
          <w:lang w:eastAsia="he-IL"/>
        </w:rPr>
        <w:t xml:space="preserve">תקשרות </w:t>
      </w:r>
      <w:r w:rsidR="00541F06"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230B96" w:rsidRPr="00F66798">
        <w:rPr>
          <w:rFonts w:ascii="David" w:hAnsi="David"/>
          <w:sz w:val="24"/>
          <w:szCs w:val="24"/>
          <w:rtl/>
          <w:lang w:eastAsia="he-IL"/>
        </w:rPr>
        <w:t>ל</w:t>
      </w:r>
      <w:r w:rsidR="00230B96">
        <w:rPr>
          <w:rFonts w:ascii="David" w:hAnsi="David" w:hint="cs"/>
          <w:sz w:val="24"/>
          <w:szCs w:val="24"/>
          <w:rtl/>
          <w:lang w:eastAsia="he-IL"/>
        </w:rPr>
        <w:t xml:space="preserve">משך </w:t>
      </w:r>
      <w:r w:rsidR="008B52DA">
        <w:rPr>
          <w:rFonts w:ascii="David" w:hAnsi="David" w:hint="cs"/>
          <w:sz w:val="24"/>
          <w:szCs w:val="24"/>
          <w:rtl/>
          <w:lang w:eastAsia="he-IL"/>
        </w:rPr>
        <w:t>שנה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בהתאם להסכם המצורף למכרז. המ</w:t>
      </w:r>
      <w:r w:rsidR="00230B96">
        <w:rPr>
          <w:rFonts w:ascii="David" w:hAnsi="David" w:hint="cs"/>
          <w:sz w:val="24"/>
          <w:szCs w:val="24"/>
          <w:rtl/>
          <w:lang w:eastAsia="he-IL"/>
        </w:rPr>
        <w:t xml:space="preserve">שרד 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רשאי להאריך את תקופת ההתקשרות </w:t>
      </w:r>
      <w:r w:rsidR="00372427">
        <w:rPr>
          <w:rFonts w:ascii="David" w:hAnsi="David" w:hint="cs"/>
          <w:sz w:val="24"/>
          <w:szCs w:val="24"/>
          <w:rtl/>
          <w:lang w:eastAsia="he-IL"/>
        </w:rPr>
        <w:t xml:space="preserve">בשתי תקופות נוספות בנות שנה כל אחת 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בהתאם להוראות ההסכם. </w:t>
      </w:r>
    </w:p>
    <w:p w14:paraId="63994742" w14:textId="77777777" w:rsidR="00B86583" w:rsidRPr="00F66798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Cs w:val="24"/>
        </w:rPr>
      </w:pPr>
    </w:p>
    <w:p w14:paraId="0A4F8DEA" w14:textId="20EB160E"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372427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מוקדמים 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42747D1E" w14:textId="77777777" w:rsidR="00372427" w:rsidRPr="00372427" w:rsidRDefault="00372427" w:rsidP="00372427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372427">
        <w:rPr>
          <w:rFonts w:ascii="David" w:hAnsi="David" w:hint="cs"/>
          <w:sz w:val="24"/>
          <w:szCs w:val="24"/>
          <w:rtl/>
          <w:lang w:eastAsia="he-IL"/>
        </w:rPr>
        <w:t xml:space="preserve">במכרז רשאים להשתתף מציעים העונים לתנאי הסף המפורטים להלן: </w:t>
      </w:r>
    </w:p>
    <w:p w14:paraId="271E8181" w14:textId="77777777" w:rsidR="00372427" w:rsidRPr="00372427" w:rsidRDefault="00372427" w:rsidP="00372427">
      <w:pPr>
        <w:pStyle w:val="RonnyBase0"/>
        <w:numPr>
          <w:ilvl w:val="1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lang w:eastAsia="he-IL"/>
        </w:rPr>
      </w:pPr>
      <w:r w:rsidRPr="00372427">
        <w:rPr>
          <w:rFonts w:ascii="David" w:hAnsi="David" w:hint="cs"/>
          <w:sz w:val="24"/>
          <w:szCs w:val="24"/>
          <w:rtl/>
          <w:lang w:eastAsia="he-IL"/>
        </w:rPr>
        <w:t>מציע המגיש את הצעתו למכרז זה יהיה אחד מאלה:</w:t>
      </w:r>
    </w:p>
    <w:p w14:paraId="762DEB58" w14:textId="7774D7A0" w:rsidR="00372427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 xml:space="preserve">המציע הנו אישיות משפטית אחת- יחיד אזרח ותושב ישראל או תאגיד רשום כדין במרשם הרלוונטי בישראל או שותפות בלתי רשומה שהנו עוסק מורשה. </w:t>
      </w:r>
    </w:p>
    <w:p w14:paraId="58810FDB" w14:textId="59623B38" w:rsidR="008B52DA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 xml:space="preserve">על המציע להיות בעל חניון או בעל זיכיון אשר תוקפו 15 חודשים לכל הפחות מהמועד האחרון להגשת הצעות, להפעלת חניון </w:t>
      </w:r>
      <w:r w:rsidRPr="00DA44F6">
        <w:rPr>
          <w:rFonts w:hint="eastAsia"/>
          <w:b/>
          <w:bCs/>
          <w:u w:val="none"/>
          <w:rtl/>
        </w:rPr>
        <w:t>מקורה</w:t>
      </w:r>
      <w:r>
        <w:rPr>
          <w:rFonts w:hint="cs"/>
          <w:u w:val="none"/>
          <w:rtl/>
        </w:rPr>
        <w:t xml:space="preserve"> בעיר ירושלים, במרחק שלא יעלה על 300 מטרים ממשרדנו שברחוב יפו 234</w:t>
      </w:r>
    </w:p>
    <w:p w14:paraId="3B8ADD8D" w14:textId="14616A37" w:rsidR="008B52DA" w:rsidRPr="00372427" w:rsidRDefault="008B52DA" w:rsidP="008B52DA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הוא בעל כל אישור ו/או רישיון ו/או רישוי ו/או היתר הנדרשים על פי כל דין לביצוע השירותים נשוא מכרז זה, כשהם תקפים, לרבות רישיון עסק בתוקף להפעלת חניון בתשלום.</w:t>
      </w:r>
    </w:p>
    <w:p w14:paraId="5AAA84AE" w14:textId="3CC4529A" w:rsidR="00372427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על המציע לניות בעל ניסיון קודם בהפעלת חניון של שנה לפחות במהלך 3 השנים האחרונות שקדמו למועד האחרון להגשת הצעות למכרז זה במתן שירותי חנייה.</w:t>
      </w:r>
    </w:p>
    <w:p w14:paraId="1144BAC4" w14:textId="54317F04" w:rsidR="00230B96" w:rsidRDefault="00230B96" w:rsidP="00230B96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מנהל ספרים כדין ובידיו האישורים הנדרשים לפי חוק עסקאות גופים ציבוריים, התשל"ו-1976, כשהם תקפים.</w:t>
      </w:r>
    </w:p>
    <w:p w14:paraId="13720976" w14:textId="7C8C404D" w:rsidR="008B52DA" w:rsidRDefault="008B52DA" w:rsidP="00230B96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ככל שהמציע הוא תאגיד, על התאגיד להיות ללא חובות אגרה שנתית לרשם החברות/השותפויות בגין השנים הקודמות לשנה שבה מוגשת ההצעה למכרז. ככל שמדובר בחברה-</w:t>
      </w:r>
      <w:r w:rsidR="00230B96">
        <w:rPr>
          <w:rFonts w:hint="cs"/>
          <w:u w:val="none"/>
          <w:rtl/>
        </w:rPr>
        <w:t xml:space="preserve"> </w:t>
      </w:r>
      <w:r>
        <w:rPr>
          <w:rFonts w:hint="cs"/>
          <w:u w:val="none"/>
          <w:rtl/>
        </w:rPr>
        <w:t xml:space="preserve">החברה אינה חברה מפרת חוק ואינה בהתרעה לפני רישום חברה מפרת חוק. </w:t>
      </w:r>
    </w:p>
    <w:p w14:paraId="23D5DE84" w14:textId="331F9185" w:rsidR="008B52DA" w:rsidRDefault="008B52DA" w:rsidP="008B52DA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(ואם המציע הוא תאגיד- גם מנהליו ובעלי השליטה בו) לא הורשע בעבירה בטחונית, בעבירה שנושאה פיסקלי, או בעבירות לפי סעיפים 290 עד 297, 383 עד 393 ו-414 עד 4</w:t>
      </w:r>
      <w:r w:rsidR="008F24C0">
        <w:rPr>
          <w:rFonts w:hint="cs"/>
          <w:u w:val="none"/>
          <w:rtl/>
        </w:rPr>
        <w:t>38 לחוק העונשין, התשל"ז- 1977, ז</w:t>
      </w:r>
      <w:r>
        <w:rPr>
          <w:rFonts w:hint="cs"/>
          <w:u w:val="none"/>
          <w:rtl/>
        </w:rPr>
        <w:t xml:space="preserve">ולת אם חלפה תקופת ההתיישנות לפי חוק המרשם הפלילי ותקנת השבים, התשמ"א- 1981. </w:t>
      </w:r>
    </w:p>
    <w:p w14:paraId="05F1823B" w14:textId="5E1F1DDA" w:rsidR="001F7B06" w:rsidRPr="00F66798" w:rsidRDefault="001F7B06" w:rsidP="00AA4F57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372427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372427">
        <w:rPr>
          <w:rFonts w:cs="David" w:hint="cs"/>
          <w:b/>
          <w:szCs w:val="24"/>
          <w:rtl/>
        </w:rPr>
        <w:t xml:space="preserve"> </w:t>
      </w:r>
      <w:r w:rsidR="00AA4F57">
        <w:rPr>
          <w:rFonts w:cs="David" w:hint="cs"/>
          <w:b/>
          <w:szCs w:val="24"/>
          <w:rtl/>
        </w:rPr>
        <w:t>29</w:t>
      </w:r>
      <w:r w:rsidR="000315D3">
        <w:rPr>
          <w:rFonts w:cs="David" w:hint="cs"/>
          <w:b/>
          <w:szCs w:val="24"/>
          <w:rtl/>
        </w:rPr>
        <w:t>/</w:t>
      </w:r>
      <w:r w:rsidR="00AA4F57">
        <w:rPr>
          <w:rFonts w:cs="David" w:hint="cs"/>
          <w:b/>
          <w:szCs w:val="24"/>
          <w:rtl/>
        </w:rPr>
        <w:t>12</w:t>
      </w:r>
      <w:r w:rsidR="000315D3">
        <w:rPr>
          <w:rFonts w:cs="David" w:hint="cs"/>
          <w:b/>
          <w:szCs w:val="24"/>
          <w:rtl/>
        </w:rPr>
        <w:t xml:space="preserve">/2016 </w:t>
      </w:r>
      <w:r w:rsidRPr="00F66798">
        <w:rPr>
          <w:rFonts w:cs="David"/>
          <w:b/>
          <w:szCs w:val="24"/>
          <w:rtl/>
        </w:rPr>
        <w:t xml:space="preserve">בשעה </w:t>
      </w:r>
      <w:r w:rsidR="00BF43F9">
        <w:rPr>
          <w:rFonts w:cs="David" w:hint="cs"/>
          <w:b/>
          <w:szCs w:val="24"/>
          <w:rtl/>
        </w:rPr>
        <w:t>14:00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1D1DCA88" w14:textId="77777777"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14:paraId="1AEF869F" w14:textId="77777777"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szCs w:val="24"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</w:p>
    <w:p w14:paraId="720C329D" w14:textId="0A1ED164" w:rsidR="001F7B06" w:rsidRPr="00F66798" w:rsidRDefault="00AA4F57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0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14:paraId="58FE9B5B" w14:textId="77777777" w:rsidR="001F7B06" w:rsidRPr="00F66798" w:rsidRDefault="001F7B06" w:rsidP="001F7B06">
      <w:pPr>
        <w:spacing w:after="120" w:line="288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77777777"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lastRenderedPageBreak/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F66798">
        <w:rPr>
          <w:rFonts w:cs="David"/>
          <w:b/>
          <w:szCs w:val="24"/>
          <w:rtl/>
        </w:rPr>
        <w:t>מהמציעים</w:t>
      </w:r>
      <w:proofErr w:type="spellEnd"/>
      <w:r w:rsidRPr="00F66798">
        <w:rPr>
          <w:rFonts w:cs="David"/>
          <w:b/>
          <w:szCs w:val="24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</w:t>
      </w:r>
      <w:r w:rsidRPr="00F66798">
        <w:rPr>
          <w:rFonts w:cs="David" w:hint="eastAsia"/>
          <w:b/>
          <w:szCs w:val="24"/>
          <w:rtl/>
        </w:rPr>
        <w:t>לעיל</w:t>
      </w:r>
      <w:r w:rsidRPr="00F66798">
        <w:rPr>
          <w:rFonts w:cs="David"/>
          <w:b/>
          <w:szCs w:val="24"/>
          <w:rtl/>
        </w:rPr>
        <w:t>, וגם הם יהוו חלק בלתי נפרד ממסמכי המכרז. באחריות המציעים לבדוק את פרסומי המשרד באשר למכרז זה באתר האינטרנט, כאמור.</w:t>
      </w:r>
    </w:p>
    <w:p w14:paraId="63DCD690" w14:textId="3C9F1806" w:rsidR="001F7B06" w:rsidRPr="00F66798" w:rsidRDefault="001F7B06" w:rsidP="00AA4F57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F66798">
        <w:rPr>
          <w:rFonts w:cs="David" w:hint="eastAsia"/>
          <w:b/>
          <w:bCs/>
          <w:szCs w:val="24"/>
          <w:rtl/>
        </w:rPr>
        <w:t>הגשת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הצעות</w:t>
      </w:r>
      <w:r w:rsidRPr="00F66798">
        <w:rPr>
          <w:rFonts w:cs="David"/>
          <w:b/>
          <w:bCs/>
          <w:szCs w:val="24"/>
          <w:rtl/>
        </w:rPr>
        <w:t>:</w:t>
      </w:r>
      <w:r w:rsidRPr="00F66798">
        <w:rPr>
          <w:rFonts w:cs="David"/>
          <w:szCs w:val="24"/>
          <w:rtl/>
        </w:rPr>
        <w:t xml:space="preserve"> יש להגיש, בשפה העברית, לתיבת המכרזים של </w:t>
      </w:r>
      <w:r w:rsidR="00372427">
        <w:rPr>
          <w:rFonts w:cs="David" w:hint="cs"/>
          <w:szCs w:val="24"/>
          <w:rtl/>
        </w:rPr>
        <w:t>רשות התקשוב הממשלתי</w:t>
      </w:r>
      <w:r w:rsidRPr="00F66798">
        <w:rPr>
          <w:rFonts w:cs="David"/>
          <w:szCs w:val="24"/>
          <w:rtl/>
        </w:rPr>
        <w:t xml:space="preserve">, </w:t>
      </w:r>
      <w:r w:rsidRPr="00EB5278">
        <w:rPr>
          <w:rFonts w:ascii="David" w:hAnsi="David" w:cs="David"/>
          <w:szCs w:val="24"/>
          <w:rtl/>
        </w:rPr>
        <w:t xml:space="preserve">שבקומת הכניסה בבניין ממשל זמין, רח' נתנאל </w:t>
      </w:r>
      <w:proofErr w:type="spellStart"/>
      <w:r w:rsidRPr="00EB5278">
        <w:rPr>
          <w:rFonts w:ascii="David" w:hAnsi="David" w:cs="David"/>
          <w:szCs w:val="24"/>
          <w:rtl/>
        </w:rPr>
        <w:t>לורך</w:t>
      </w:r>
      <w:proofErr w:type="spellEnd"/>
      <w:r w:rsidRPr="00EB5278">
        <w:rPr>
          <w:rFonts w:ascii="David" w:hAnsi="David" w:cs="David"/>
          <w:szCs w:val="24"/>
          <w:rtl/>
        </w:rPr>
        <w:t xml:space="preserve"> 1, ירושלים</w:t>
      </w:r>
      <w:r w:rsidRPr="00F66798">
        <w:rPr>
          <w:rFonts w:cs="David"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>עד ל</w:t>
      </w:r>
      <w:r w:rsidRPr="00F66798">
        <w:rPr>
          <w:rFonts w:cs="David" w:hint="eastAsia"/>
          <w:b/>
          <w:bCs/>
          <w:szCs w:val="24"/>
          <w:rtl/>
        </w:rPr>
        <w:t>תאריך</w:t>
      </w:r>
      <w:r w:rsidR="00372427">
        <w:rPr>
          <w:rFonts w:cs="David" w:hint="cs"/>
          <w:b/>
          <w:bCs/>
          <w:szCs w:val="24"/>
          <w:rtl/>
        </w:rPr>
        <w:t xml:space="preserve"> </w:t>
      </w:r>
      <w:r w:rsidR="00AA4F57">
        <w:rPr>
          <w:rFonts w:cs="David" w:hint="cs"/>
          <w:b/>
          <w:bCs/>
          <w:szCs w:val="24"/>
          <w:rtl/>
        </w:rPr>
        <w:t>9</w:t>
      </w:r>
      <w:r w:rsidR="000315D3">
        <w:rPr>
          <w:rFonts w:cs="David" w:hint="cs"/>
          <w:b/>
          <w:bCs/>
          <w:szCs w:val="24"/>
          <w:rtl/>
        </w:rPr>
        <w:t>/</w:t>
      </w:r>
      <w:r w:rsidR="00AA4F57">
        <w:rPr>
          <w:rFonts w:cs="David" w:hint="cs"/>
          <w:b/>
          <w:bCs/>
          <w:szCs w:val="24"/>
          <w:rtl/>
        </w:rPr>
        <w:t>1</w:t>
      </w:r>
      <w:r w:rsidR="000315D3">
        <w:rPr>
          <w:rFonts w:cs="David" w:hint="cs"/>
          <w:b/>
          <w:bCs/>
          <w:szCs w:val="24"/>
          <w:rtl/>
        </w:rPr>
        <w:t>/</w:t>
      </w:r>
      <w:r w:rsidR="00AA4F57">
        <w:rPr>
          <w:rFonts w:cs="David" w:hint="cs"/>
          <w:b/>
          <w:bCs/>
          <w:szCs w:val="24"/>
          <w:rtl/>
        </w:rPr>
        <w:t>2017</w:t>
      </w:r>
      <w:r w:rsidR="000315D3" w:rsidRPr="00F66798">
        <w:rPr>
          <w:rFonts w:cs="David"/>
          <w:b/>
          <w:bCs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 xml:space="preserve">בשעה </w:t>
      </w:r>
      <w:r w:rsidR="00BF43F9">
        <w:rPr>
          <w:rFonts w:cs="David" w:hint="cs"/>
          <w:b/>
          <w:bCs/>
          <w:szCs w:val="24"/>
          <w:rtl/>
        </w:rPr>
        <w:t>14:00</w:t>
      </w:r>
      <w:r w:rsidR="00BF43F9"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F66798">
        <w:rPr>
          <w:rFonts w:cs="David" w:hint="eastAsia"/>
          <w:b/>
          <w:bCs/>
          <w:szCs w:val="24"/>
          <w:rtl/>
        </w:rPr>
        <w:t>ה</w:t>
      </w:r>
      <w:r w:rsidR="00F20C9A">
        <w:rPr>
          <w:rFonts w:cs="David" w:hint="cs"/>
          <w:b/>
          <w:bCs/>
          <w:szCs w:val="24"/>
          <w:rtl/>
        </w:rPr>
        <w:t xml:space="preserve">משרד </w:t>
      </w:r>
      <w:r w:rsidRPr="00F66798">
        <w:rPr>
          <w:rFonts w:cs="David" w:hint="eastAsia"/>
          <w:b/>
          <w:bCs/>
          <w:szCs w:val="24"/>
          <w:rtl/>
        </w:rPr>
        <w:t>במועד</w:t>
      </w:r>
      <w:r w:rsidRPr="00F66798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77777777" w:rsidR="001F7B06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F66798">
        <w:rPr>
          <w:rFonts w:cs="David" w:hint="eastAsia"/>
          <w:b/>
          <w:bCs/>
          <w:szCs w:val="24"/>
          <w:rtl/>
        </w:rPr>
        <w:t>מודעה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זו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מכילה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מידע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תמציתי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בלבד</w:t>
      </w:r>
      <w:r w:rsidRPr="00F66798">
        <w:rPr>
          <w:rFonts w:cs="David"/>
          <w:b/>
          <w:bCs/>
          <w:szCs w:val="24"/>
          <w:rtl/>
        </w:rPr>
        <w:t>.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במקרה</w:t>
      </w:r>
      <w:r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14:paraId="06DAFF0E" w14:textId="77777777" w:rsidR="00F20C9A" w:rsidRDefault="00F20C9A" w:rsidP="00230B96">
      <w:pPr>
        <w:spacing w:before="120" w:after="120" w:line="240" w:lineRule="atLeast"/>
        <w:rPr>
          <w:rFonts w:cs="David"/>
          <w:b/>
          <w:bCs/>
          <w:sz w:val="20"/>
          <w:szCs w:val="20"/>
          <w:rtl/>
        </w:rPr>
      </w:pPr>
    </w:p>
    <w:p w14:paraId="22912191" w14:textId="77777777" w:rsidR="00230B96" w:rsidRPr="00F66798" w:rsidRDefault="00230B9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</w:rPr>
      </w:pPr>
    </w:p>
    <w:sectPr w:rsidR="00230B96" w:rsidRPr="00F66798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1D39E6" w14:textId="77777777" w:rsidR="006768EC" w:rsidRDefault="006768EC">
      <w:r>
        <w:separator/>
      </w:r>
    </w:p>
  </w:endnote>
  <w:endnote w:type="continuationSeparator" w:id="0">
    <w:p w14:paraId="5AD79CAC" w14:textId="77777777" w:rsidR="006768EC" w:rsidRDefault="00676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CBB42C" w14:textId="77777777" w:rsidR="00401608" w:rsidRDefault="0040160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892CB" w14:textId="77777777" w:rsidR="006768EC" w:rsidRDefault="006768EC">
      <w:r>
        <w:separator/>
      </w:r>
    </w:p>
  </w:footnote>
  <w:footnote w:type="continuationSeparator" w:id="0">
    <w:p w14:paraId="25132BD3" w14:textId="77777777" w:rsidR="006768EC" w:rsidRDefault="006768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7E21999"/>
    <w:multiLevelType w:val="multilevel"/>
    <w:tmpl w:val="E6BA0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ABB5DC6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66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7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9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728B7CF4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71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8"/>
  </w:num>
  <w:num w:numId="17">
    <w:abstractNumId w:val="36"/>
  </w:num>
  <w:num w:numId="18">
    <w:abstractNumId w:val="21"/>
  </w:num>
  <w:num w:numId="19">
    <w:abstractNumId w:val="46"/>
  </w:num>
  <w:num w:numId="20">
    <w:abstractNumId w:val="51"/>
  </w:num>
  <w:num w:numId="21">
    <w:abstractNumId w:val="37"/>
  </w:num>
  <w:num w:numId="22">
    <w:abstractNumId w:val="20"/>
  </w:num>
  <w:num w:numId="23">
    <w:abstractNumId w:val="19"/>
  </w:num>
  <w:num w:numId="24">
    <w:abstractNumId w:val="59"/>
  </w:num>
  <w:num w:numId="25">
    <w:abstractNumId w:val="73"/>
  </w:num>
  <w:num w:numId="26">
    <w:abstractNumId w:val="72"/>
  </w:num>
  <w:num w:numId="27">
    <w:abstractNumId w:val="25"/>
  </w:num>
  <w:num w:numId="28">
    <w:abstractNumId w:val="62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6"/>
  </w:num>
  <w:num w:numId="35">
    <w:abstractNumId w:val="48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7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3"/>
  </w:num>
  <w:num w:numId="47">
    <w:abstractNumId w:val="34"/>
  </w:num>
  <w:num w:numId="48">
    <w:abstractNumId w:val="38"/>
  </w:num>
  <w:num w:numId="49">
    <w:abstractNumId w:val="60"/>
  </w:num>
  <w:num w:numId="50">
    <w:abstractNumId w:val="58"/>
  </w:num>
  <w:num w:numId="51">
    <w:abstractNumId w:val="26"/>
  </w:num>
  <w:num w:numId="52">
    <w:abstractNumId w:val="23"/>
  </w:num>
  <w:num w:numId="53">
    <w:abstractNumId w:val="24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5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6"/>
  </w:num>
  <w:num w:numId="76">
    <w:abstractNumId w:val="18"/>
  </w:num>
  <w:num w:numId="77">
    <w:abstractNumId w:val="41"/>
  </w:num>
  <w:num w:numId="78">
    <w:abstractNumId w:val="69"/>
  </w:num>
  <w:num w:numId="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70"/>
  </w:num>
  <w:num w:numId="81">
    <w:abstractNumId w:val="65"/>
  </w:num>
  <w:num w:numId="82">
    <w:abstractNumId w:val="7"/>
  </w:num>
  <w:num w:numId="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11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5D3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BA3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2CB6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B96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427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08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8EC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2DA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4C0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C9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4934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4F57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3CC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4F6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0C9A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527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2016-11-03T14:47:00Z</dcterms:created>
  <dcterms:modified xsi:type="dcterms:W3CDTF">2016-12-15T10:36:00Z</dcterms:modified>
</cp:coreProperties>
</file>